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关于武汉西莫制药有限公司联合华中科技大学同济医学院、华中科技大学同济医学院附属同济医院，申报</w:t>
      </w:r>
      <w:r>
        <w:rPr>
          <w:rFonts w:ascii="微软雅黑" w:hAnsi="微软雅黑" w:eastAsia="微软雅黑"/>
          <w:b/>
          <w:bCs/>
          <w:color w:val="000000"/>
          <w:sz w:val="36"/>
          <w:szCs w:val="36"/>
        </w:rPr>
        <w:t>2021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年湖北省科学技术进步奖项目的公示</w:t>
      </w:r>
    </w:p>
    <w:p>
      <w:pPr>
        <w:jc w:val="center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</w:p>
    <w:tbl>
      <w:tblPr>
        <w:tblStyle w:val="10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681"/>
        <w:gridCol w:w="1109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/>
                <w:sz w:val="21"/>
              </w:rPr>
              <w:t>复方碳酸钙颗粒的关键技术创新及产业化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21"/>
              </w:rPr>
              <w:t>湖北省预防医学会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湖北省科学技术进步奖一等奖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hd w:val="clear" w:color="auto" w:fill="FFFFFF"/>
              <w:spacing w:after="300"/>
              <w:rPr>
                <w:sz w:val="21"/>
              </w:rPr>
            </w:pPr>
            <w:r>
              <w:rPr>
                <w:rFonts w:hint="eastAsia"/>
                <w:sz w:val="21"/>
              </w:rPr>
              <w:t>向明，郝燕，黄辉，陶亮，张学农，李亦武，陈耀章，康柏赓，郑志平，郭琰、黄珍、黄华、黄伟、岳玲子、卢丹莉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武汉西莫制药有限公司，华中科技大学同济医学院药学院，华中科技大学同济医学院附属同济医院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（标准）类别</w:t>
            </w:r>
          </w:p>
        </w:tc>
        <w:tc>
          <w:tcPr>
            <w:tcW w:w="168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授权号（标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发明专利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一种碳酸钙泡腾颗粒剂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ZL201110139889.8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2012.10.24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1067891号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黄辉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黄辉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PCT专利</w:t>
            </w:r>
          </w:p>
        </w:tc>
        <w:tc>
          <w:tcPr>
            <w:tcW w:w="1681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一种可溶于水的碳酸钙D</w:t>
            </w:r>
            <w:r>
              <w:rPr>
                <w:rFonts w:hint="eastAsia" w:ascii="黑体" w:hAnsi="黑体" w:eastAsia="黑体" w:cs="仿宋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黑体" w:hAnsi="黑体" w:eastAsia="黑体" w:cs="仿宋"/>
                <w:sz w:val="20"/>
                <w:szCs w:val="20"/>
              </w:rPr>
              <w:t>制剂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国际</w:t>
            </w:r>
          </w:p>
        </w:tc>
        <w:tc>
          <w:tcPr>
            <w:tcW w:w="1095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国际申请号：PCT/CN2019/084054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国际申请日：24.4月2019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——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黄辉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黄辉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国际状态正常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实用新型专利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一种用于复方碳酸钙颗粒生产中的高效沸腾干燥机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ZL201721730031.8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sz w:val="20"/>
                <w:szCs w:val="20"/>
              </w:rPr>
              <w:t>2018.0</w:t>
            </w:r>
            <w:r>
              <w:rPr>
                <w:rFonts w:ascii="黑体" w:hAnsi="黑体" w:eastAsia="黑体" w:cs="仿宋"/>
                <w:sz w:val="20"/>
                <w:szCs w:val="20"/>
              </w:rPr>
              <w:t>8</w:t>
            </w:r>
            <w:r>
              <w:rPr>
                <w:rFonts w:hint="eastAsia" w:ascii="黑体" w:hAnsi="黑体" w:eastAsia="黑体" w:cs="仿宋"/>
                <w:sz w:val="20"/>
                <w:szCs w:val="20"/>
              </w:rPr>
              <w:t>.</w:t>
            </w:r>
            <w:r>
              <w:rPr>
                <w:rFonts w:ascii="黑体" w:hAnsi="黑体" w:eastAsia="黑体" w:cs="仿宋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Style w:val="19"/>
                <w:rFonts w:hint="eastAsia" w:ascii="黑体" w:hAnsi="黑体" w:eastAsia="黑体" w:cs="仿宋"/>
                <w:lang w:bidi="ar"/>
              </w:rPr>
              <w:t>7713063</w:t>
            </w:r>
            <w:r>
              <w:rPr>
                <w:rStyle w:val="20"/>
                <w:rFonts w:hint="default" w:ascii="黑体" w:hAnsi="黑体" w:eastAsia="黑体" w:cs="仿宋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 xml:space="preserve">武汉西莫制药有限公司 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陈耀章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实用新型专利</w:t>
            </w:r>
          </w:p>
        </w:tc>
        <w:tc>
          <w:tcPr>
            <w:tcW w:w="1681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一种复方碳酸钙药物制备中的原料混合机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095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ZL201721747598.6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2018.09.07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黑体" w:hAnsi="黑体" w:cs="仿宋"/>
                <w:lang w:bidi="ar"/>
              </w:rPr>
            </w:pPr>
            <w:r>
              <w:rPr>
                <w:rStyle w:val="19"/>
                <w:rFonts w:hint="eastAsia" w:ascii="黑体" w:hAnsi="黑体" w:cs="仿宋"/>
                <w:lang w:bidi="ar"/>
              </w:rPr>
              <w:t>7807884号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 xml:space="preserve">武汉西莫制药有限公司 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陈耀章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实用新型专利</w:t>
            </w:r>
          </w:p>
        </w:tc>
        <w:tc>
          <w:tcPr>
            <w:tcW w:w="1681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一种用于复方碳酸钙颗粒生产中的高效筛粉机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095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ZL201922030211.0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2020.0</w:t>
            </w:r>
            <w:r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  <w:t>8</w:t>
            </w: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黑体" w:hAnsi="黑体" w:cs="仿宋"/>
                <w:lang w:bidi="ar"/>
              </w:rPr>
            </w:pPr>
            <w:r>
              <w:rPr>
                <w:rStyle w:val="19"/>
                <w:rFonts w:hint="eastAsia" w:ascii="黑体" w:hAnsi="黑体" w:cs="仿宋"/>
                <w:lang w:bidi="ar"/>
              </w:rPr>
              <w:t>11318538号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 xml:space="preserve">武汉西莫制药有限公司 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郑志平；黄珍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实用新型专利</w:t>
            </w:r>
          </w:p>
        </w:tc>
        <w:tc>
          <w:tcPr>
            <w:tcW w:w="1681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一种用于生产复方碳酸钙颗粒的振动筛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095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ZL201922030025.7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2020.0</w:t>
            </w:r>
            <w:r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  <w:t>9</w:t>
            </w: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  <w:t>04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黑体" w:hAnsi="黑体" w:cs="仿宋"/>
                <w:lang w:bidi="ar"/>
              </w:rPr>
            </w:pPr>
            <w:r>
              <w:rPr>
                <w:rStyle w:val="19"/>
                <w:rFonts w:hint="eastAsia" w:ascii="黑体" w:hAnsi="黑体" w:cs="仿宋"/>
                <w:lang w:bidi="ar"/>
              </w:rPr>
              <w:t>11397507号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 xml:space="preserve">武汉西莫制药有限公司 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郑志平；黄珍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实用新型专利</w:t>
            </w:r>
          </w:p>
        </w:tc>
        <w:tc>
          <w:tcPr>
            <w:tcW w:w="1681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一种用于复方碳酸钙颗粒生产中的颗粒自动包装机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095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ZL201922075070.4</w:t>
            </w:r>
          </w:p>
        </w:tc>
        <w:tc>
          <w:tcPr>
            <w:tcW w:w="1485" w:type="dxa"/>
            <w:gridSpan w:val="2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2020.12.29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黑体" w:hAnsi="黑体" w:cs="仿宋"/>
                <w:lang w:bidi="ar"/>
              </w:rPr>
            </w:pPr>
            <w:r>
              <w:rPr>
                <w:rStyle w:val="19"/>
                <w:rFonts w:hint="eastAsia" w:ascii="黑体" w:hAnsi="黑体" w:cs="仿宋"/>
                <w:lang w:bidi="ar"/>
              </w:rPr>
              <w:t>12228229号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 xml:space="preserve">武汉西莫制药有限公司 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黄珍；郑志平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实用新型专利</w:t>
            </w:r>
          </w:p>
        </w:tc>
        <w:tc>
          <w:tcPr>
            <w:tcW w:w="1681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一种用于生产复方碳酸钙颗粒的摇摆颗粒机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095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ZL201922075069.1</w:t>
            </w:r>
          </w:p>
        </w:tc>
        <w:tc>
          <w:tcPr>
            <w:tcW w:w="1485" w:type="dxa"/>
            <w:gridSpan w:val="2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2020.11.17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黑体" w:hAnsi="黑体" w:cs="仿宋"/>
                <w:lang w:bidi="ar"/>
              </w:rPr>
            </w:pPr>
            <w:r>
              <w:rPr>
                <w:rStyle w:val="19"/>
                <w:rFonts w:hint="eastAsia" w:ascii="黑体" w:hAnsi="黑体" w:cs="仿宋"/>
                <w:lang w:bidi="ar"/>
              </w:rPr>
              <w:t>11925685号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 xml:space="preserve">武汉西莫制药有限公司 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黄珍；郑志平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实用新型专利</w:t>
            </w:r>
          </w:p>
        </w:tc>
        <w:tc>
          <w:tcPr>
            <w:tcW w:w="1681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一种用于生产复方碳酸钙颗粒的高效湿法制粒机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095" w:type="dxa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ZL201922030024.2</w:t>
            </w:r>
          </w:p>
        </w:tc>
        <w:tc>
          <w:tcPr>
            <w:tcW w:w="1485" w:type="dxa"/>
            <w:gridSpan w:val="2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2020.12.01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黑体" w:hAnsi="黑体" w:cs="仿宋"/>
                <w:lang w:bidi="ar"/>
              </w:rPr>
            </w:pPr>
            <w:r>
              <w:rPr>
                <w:rStyle w:val="19"/>
                <w:rFonts w:hint="eastAsia" w:ascii="黑体" w:hAnsi="黑体" w:cs="仿宋"/>
                <w:lang w:bidi="ar"/>
              </w:rPr>
              <w:t>12038297号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 xml:space="preserve">武汉西莫制药有限公司 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郑志平；黄珍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sz w:val="20"/>
                <w:szCs w:val="20"/>
                <w:lang w:bidi="ar"/>
              </w:rPr>
              <w:t>已授权</w:t>
            </w:r>
          </w:p>
        </w:tc>
      </w:tr>
    </w:tbl>
    <w:p>
      <w:pPr>
        <w:shd w:val="clear" w:color="auto" w:fill="FFFFFF"/>
        <w:spacing w:after="300"/>
        <w:ind w:firstLine="480"/>
        <w:rPr>
          <w:rFonts w:ascii="微软雅黑" w:hAnsi="微软雅黑" w:eastAsia="微软雅黑"/>
          <w:b/>
          <w:bCs/>
          <w:color w:val="333333"/>
        </w:rPr>
      </w:pPr>
    </w:p>
    <w:p>
      <w:pPr>
        <w:shd w:val="clear" w:color="auto" w:fill="FFFFFF"/>
        <w:spacing w:after="300"/>
        <w:ind w:firstLine="480"/>
        <w:rPr>
          <w:rFonts w:ascii="微软雅黑" w:hAnsi="微软雅黑" w:eastAsia="微软雅黑"/>
          <w:b/>
          <w:bCs/>
          <w:color w:val="333333"/>
        </w:rPr>
      </w:pPr>
    </w:p>
    <w:p>
      <w:pPr>
        <w:shd w:val="clear" w:color="auto" w:fill="FFFFFF"/>
        <w:spacing w:after="300"/>
        <w:ind w:firstLine="480"/>
        <w:rPr>
          <w:rFonts w:ascii="微软雅黑" w:hAnsi="微软雅黑" w:eastAsia="微软雅黑"/>
          <w:b/>
          <w:bCs/>
          <w:color w:val="333333"/>
        </w:rPr>
      </w:pPr>
    </w:p>
    <w:p>
      <w:pPr>
        <w:spacing w:line="20" w:lineRule="exact"/>
        <w:rPr>
          <w:sz w:val="21"/>
          <w:szCs w:val="21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20" w:h="11900" w:orient="landscape"/>
      <w:pgMar w:top="1134" w:right="2077" w:bottom="1134" w:left="1418" w:header="57" w:footer="5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1662998903"/>
      <w:docPartObj>
        <w:docPartGallery w:val="AutoText"/>
      </w:docPartObj>
    </w:sdtPr>
    <w:sdtEndPr>
      <w:rPr>
        <w:rStyle w:val="13"/>
      </w:rPr>
    </w:sdtEndPr>
    <w:sdtContent>
      <w:p>
        <w:pPr>
          <w:pStyle w:val="6"/>
          <w:framePr w:wrap="around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separate"/>
        </w:r>
        <w:r>
          <w:rPr>
            <w:rStyle w:val="13"/>
          </w:rPr>
          <w:t>7</w:t>
        </w:r>
        <w:r>
          <w:rPr>
            <w:rStyle w:val="13"/>
          </w:rP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1037435647"/>
      <w:docPartObj>
        <w:docPartGallery w:val="AutoText"/>
      </w:docPartObj>
    </w:sdtPr>
    <w:sdtEndPr>
      <w:rPr>
        <w:rStyle w:val="13"/>
      </w:rPr>
    </w:sdtEndPr>
    <w:sdtContent>
      <w:p>
        <w:pPr>
          <w:pStyle w:val="6"/>
          <w:framePr w:wrap="around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122CB"/>
    <w:rsid w:val="00072E76"/>
    <w:rsid w:val="00084590"/>
    <w:rsid w:val="000934DD"/>
    <w:rsid w:val="00096EF4"/>
    <w:rsid w:val="000C7F6B"/>
    <w:rsid w:val="000D238E"/>
    <w:rsid w:val="00113A0D"/>
    <w:rsid w:val="001140EF"/>
    <w:rsid w:val="00124973"/>
    <w:rsid w:val="001349DE"/>
    <w:rsid w:val="0017059E"/>
    <w:rsid w:val="00185BA2"/>
    <w:rsid w:val="00187CDA"/>
    <w:rsid w:val="001B472D"/>
    <w:rsid w:val="001C156A"/>
    <w:rsid w:val="00216905"/>
    <w:rsid w:val="00223CFA"/>
    <w:rsid w:val="00255DA2"/>
    <w:rsid w:val="00271015"/>
    <w:rsid w:val="00287332"/>
    <w:rsid w:val="002973A0"/>
    <w:rsid w:val="002B2760"/>
    <w:rsid w:val="002C10F8"/>
    <w:rsid w:val="0031791F"/>
    <w:rsid w:val="00361015"/>
    <w:rsid w:val="00381C1C"/>
    <w:rsid w:val="0038799C"/>
    <w:rsid w:val="00392BAA"/>
    <w:rsid w:val="003B6016"/>
    <w:rsid w:val="00421DF8"/>
    <w:rsid w:val="004A6F5F"/>
    <w:rsid w:val="004C598E"/>
    <w:rsid w:val="004D1208"/>
    <w:rsid w:val="004D4044"/>
    <w:rsid w:val="004F3A19"/>
    <w:rsid w:val="00521AC5"/>
    <w:rsid w:val="0053136E"/>
    <w:rsid w:val="005325F1"/>
    <w:rsid w:val="00532991"/>
    <w:rsid w:val="005332B5"/>
    <w:rsid w:val="0053454A"/>
    <w:rsid w:val="00540493"/>
    <w:rsid w:val="00541E29"/>
    <w:rsid w:val="00571FF5"/>
    <w:rsid w:val="00587D24"/>
    <w:rsid w:val="005A1CEA"/>
    <w:rsid w:val="005B4B7A"/>
    <w:rsid w:val="005C44F7"/>
    <w:rsid w:val="005F7F3C"/>
    <w:rsid w:val="00613C68"/>
    <w:rsid w:val="00646ECD"/>
    <w:rsid w:val="0068521D"/>
    <w:rsid w:val="00692E75"/>
    <w:rsid w:val="006A6B04"/>
    <w:rsid w:val="006B327E"/>
    <w:rsid w:val="00723E02"/>
    <w:rsid w:val="00727707"/>
    <w:rsid w:val="007321E7"/>
    <w:rsid w:val="00741869"/>
    <w:rsid w:val="007462CD"/>
    <w:rsid w:val="007801F1"/>
    <w:rsid w:val="0079364A"/>
    <w:rsid w:val="00794E66"/>
    <w:rsid w:val="007970C1"/>
    <w:rsid w:val="007B4AA1"/>
    <w:rsid w:val="00810CD9"/>
    <w:rsid w:val="00820350"/>
    <w:rsid w:val="00841FC1"/>
    <w:rsid w:val="0086721E"/>
    <w:rsid w:val="00880726"/>
    <w:rsid w:val="00897503"/>
    <w:rsid w:val="008A556B"/>
    <w:rsid w:val="008D2F22"/>
    <w:rsid w:val="008F4497"/>
    <w:rsid w:val="009406B1"/>
    <w:rsid w:val="00953187"/>
    <w:rsid w:val="00954CB4"/>
    <w:rsid w:val="00961EEA"/>
    <w:rsid w:val="00962C65"/>
    <w:rsid w:val="00990C65"/>
    <w:rsid w:val="009C3E8E"/>
    <w:rsid w:val="009C5C3D"/>
    <w:rsid w:val="009D3FAC"/>
    <w:rsid w:val="009D5ABF"/>
    <w:rsid w:val="009F08CF"/>
    <w:rsid w:val="009F15EE"/>
    <w:rsid w:val="009F286A"/>
    <w:rsid w:val="00A046E3"/>
    <w:rsid w:val="00A13315"/>
    <w:rsid w:val="00A13557"/>
    <w:rsid w:val="00A364F3"/>
    <w:rsid w:val="00A44F8A"/>
    <w:rsid w:val="00A64BC1"/>
    <w:rsid w:val="00A70DD2"/>
    <w:rsid w:val="00A721D4"/>
    <w:rsid w:val="00A8247F"/>
    <w:rsid w:val="00AB0DA4"/>
    <w:rsid w:val="00AB3B07"/>
    <w:rsid w:val="00AD1C21"/>
    <w:rsid w:val="00AF572E"/>
    <w:rsid w:val="00B02AB1"/>
    <w:rsid w:val="00B13640"/>
    <w:rsid w:val="00B1705E"/>
    <w:rsid w:val="00B70110"/>
    <w:rsid w:val="00B7593A"/>
    <w:rsid w:val="00B84FA2"/>
    <w:rsid w:val="00BC5DF0"/>
    <w:rsid w:val="00BF39D0"/>
    <w:rsid w:val="00C63DA8"/>
    <w:rsid w:val="00C73532"/>
    <w:rsid w:val="00C74BC2"/>
    <w:rsid w:val="00C80C26"/>
    <w:rsid w:val="00CA12CD"/>
    <w:rsid w:val="00CA661D"/>
    <w:rsid w:val="00CC1191"/>
    <w:rsid w:val="00CC76FE"/>
    <w:rsid w:val="00CD40B1"/>
    <w:rsid w:val="00CD6F33"/>
    <w:rsid w:val="00CE1F0B"/>
    <w:rsid w:val="00CE7255"/>
    <w:rsid w:val="00CF23A5"/>
    <w:rsid w:val="00D1337D"/>
    <w:rsid w:val="00D15AF4"/>
    <w:rsid w:val="00D300E5"/>
    <w:rsid w:val="00D5188B"/>
    <w:rsid w:val="00D54EEB"/>
    <w:rsid w:val="00D63593"/>
    <w:rsid w:val="00D83554"/>
    <w:rsid w:val="00DA0551"/>
    <w:rsid w:val="00DB4C25"/>
    <w:rsid w:val="00DB7007"/>
    <w:rsid w:val="00DC6491"/>
    <w:rsid w:val="00DF584C"/>
    <w:rsid w:val="00E02738"/>
    <w:rsid w:val="00E32DDC"/>
    <w:rsid w:val="00E501D4"/>
    <w:rsid w:val="00E5239C"/>
    <w:rsid w:val="00E54B96"/>
    <w:rsid w:val="00E62D84"/>
    <w:rsid w:val="00E6621B"/>
    <w:rsid w:val="00E81D2A"/>
    <w:rsid w:val="00E939F0"/>
    <w:rsid w:val="00E979F5"/>
    <w:rsid w:val="00EB5CEF"/>
    <w:rsid w:val="00EF2EAA"/>
    <w:rsid w:val="00F10903"/>
    <w:rsid w:val="00F125E9"/>
    <w:rsid w:val="00FA78F8"/>
    <w:rsid w:val="00FC40C8"/>
    <w:rsid w:val="08C3407B"/>
    <w:rsid w:val="0ECC6372"/>
    <w:rsid w:val="113035A1"/>
    <w:rsid w:val="16C9354B"/>
    <w:rsid w:val="19114F77"/>
    <w:rsid w:val="1D536E88"/>
    <w:rsid w:val="20F222CC"/>
    <w:rsid w:val="22B75A3C"/>
    <w:rsid w:val="2DCF3029"/>
    <w:rsid w:val="35033AC5"/>
    <w:rsid w:val="36131560"/>
    <w:rsid w:val="3FEC7392"/>
    <w:rsid w:val="42582E81"/>
    <w:rsid w:val="494644B1"/>
    <w:rsid w:val="57AF48B9"/>
    <w:rsid w:val="61996DBC"/>
    <w:rsid w:val="650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line="560" w:lineRule="exact"/>
      <w:ind w:firstLine="641"/>
      <w:outlineLvl w:val="1"/>
    </w:pPr>
    <w:rPr>
      <w:rFonts w:eastAsia="黑体" w:asciiTheme="majorHAnsi" w:hAnsiTheme="majorHAnsi" w:cstheme="majorBidi"/>
      <w:bCs/>
      <w:kern w:val="2"/>
      <w:sz w:val="32"/>
      <w:szCs w:val="32"/>
    </w:rPr>
  </w:style>
  <w:style w:type="paragraph" w:styleId="4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8"/>
    <w:unhideWhenUsed/>
    <w:qFormat/>
    <w:uiPriority w:val="0"/>
    <w:pPr>
      <w:widowControl w:val="0"/>
      <w:spacing w:line="360" w:lineRule="auto"/>
      <w:ind w:firstLine="480" w:firstLineChars="200"/>
      <w:jc w:val="both"/>
    </w:pPr>
    <w:rPr>
      <w:rFonts w:hint="eastAsia" w:ascii="仿宋_GB2312" w:hAnsi="Times New Roman" w:cs="Times New Roman"/>
      <w:kern w:val="2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仿宋_GB2312" w:cstheme="minorBidi"/>
      <w:kern w:val="2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仿宋_GB2312" w:cstheme="minorBidi"/>
      <w:kern w:val="2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line="560" w:lineRule="exact"/>
    </w:pPr>
    <w:rPr>
      <w:rFonts w:ascii="Times New Roman" w:hAnsi="Times New Roman" w:eastAsia="仿宋_GB2312" w:cstheme="minorBidi"/>
      <w:kern w:val="2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semiHidden/>
    <w:unhideWhenUsed/>
    <w:qFormat/>
    <w:uiPriority w:val="99"/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8">
    <w:name w:val="纯文本 字符"/>
    <w:basedOn w:val="11"/>
    <w:link w:val="5"/>
    <w:qFormat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9">
    <w:name w:val="font21"/>
    <w:basedOn w:val="1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1">
    <w:name w:val="List Paragraph"/>
    <w:basedOn w:val="1"/>
    <w:qFormat/>
    <w:uiPriority w:val="99"/>
    <w:pPr>
      <w:spacing w:line="560" w:lineRule="exact"/>
      <w:ind w:firstLine="420" w:firstLineChars="200"/>
    </w:pPr>
    <w:rPr>
      <w:rFonts w:ascii="Times New Roman" w:hAnsi="Times New Roman" w:eastAsia="仿宋_GB2312" w:cstheme="minorBidi"/>
      <w:kern w:val="2"/>
      <w:sz w:val="32"/>
      <w:szCs w:val="22"/>
    </w:rPr>
  </w:style>
  <w:style w:type="character" w:customStyle="1" w:styleId="22">
    <w:name w:val="标题 4 字符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712</Words>
  <Characters>4063</Characters>
  <Lines>33</Lines>
  <Paragraphs>9</Paragraphs>
  <TotalTime>83</TotalTime>
  <ScaleCrop>false</ScaleCrop>
  <LinksUpToDate>false</LinksUpToDate>
  <CharactersWithSpaces>4766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2021-06-18T01:12:00Z</dcterms:created>
  <dc:creator>李昕然</dc:creator>
  <cp:lastModifiedBy>向明</cp:lastModifiedBy>
  <cp:lastPrinted>2019-12-03T02:10:00Z</cp:lastPrinted>
  <dcterms:modified xsi:type="dcterms:W3CDTF">2021-06-21T06:27:05Z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A3A854D827C449EF910F307ACEF19B15</vt:lpwstr>
  </property>
</Properties>
</file>